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page" w:horzAnchor="margin" w:tblpY="2836"/>
        <w:tblW w:w="0" w:type="auto"/>
        <w:tblLook w:val="04A0" w:firstRow="1" w:lastRow="0" w:firstColumn="1" w:lastColumn="0" w:noHBand="0" w:noVBand="1"/>
      </w:tblPr>
      <w:tblGrid>
        <w:gridCol w:w="2915"/>
        <w:gridCol w:w="2817"/>
        <w:gridCol w:w="2817"/>
      </w:tblGrid>
      <w:tr w:rsidR="00E20365" w:rsidRPr="008C7729" w:rsidTr="00E20365">
        <w:trPr>
          <w:trHeight w:val="566"/>
        </w:trPr>
        <w:tc>
          <w:tcPr>
            <w:tcW w:w="2816" w:type="dxa"/>
            <w:shd w:val="clear" w:color="auto" w:fill="74B230"/>
            <w:vAlign w:val="center"/>
          </w:tcPr>
          <w:tbl>
            <w:tblPr>
              <w:tblStyle w:val="Tablaconcuadrcula"/>
              <w:tblpPr w:leftFromText="141" w:rightFromText="141" w:vertAnchor="page" w:horzAnchor="margin" w:tblpY="1"/>
              <w:tblW w:w="2689" w:type="dxa"/>
              <w:tblLook w:val="04A0" w:firstRow="1" w:lastRow="0" w:firstColumn="1" w:lastColumn="0" w:noHBand="0" w:noVBand="1"/>
            </w:tblPr>
            <w:tblGrid>
              <w:gridCol w:w="2689"/>
            </w:tblGrid>
            <w:tr w:rsidR="00E20365" w:rsidRPr="008C7729" w:rsidTr="00E20365">
              <w:trPr>
                <w:trHeight w:val="566"/>
              </w:trPr>
              <w:tc>
                <w:tcPr>
                  <w:tcW w:w="2689" w:type="dxa"/>
                  <w:shd w:val="clear" w:color="auto" w:fill="74B230"/>
                  <w:vAlign w:val="center"/>
                </w:tcPr>
                <w:p w:rsidR="00E20365" w:rsidRPr="008C7729" w:rsidRDefault="00E20365" w:rsidP="00E20365">
                  <w:pPr>
                    <w:jc w:val="center"/>
                    <w:rPr>
                      <w:rFonts w:ascii="Century Gothic" w:hAnsi="Century Gothic"/>
                      <w:b/>
                      <w:sz w:val="24"/>
                    </w:rPr>
                  </w:pPr>
                  <w:r w:rsidRPr="008C7729">
                    <w:rPr>
                      <w:rFonts w:ascii="Century Gothic" w:hAnsi="Century Gothic"/>
                      <w:b/>
                      <w:sz w:val="24"/>
                    </w:rPr>
                    <w:t>Renovables</w:t>
                  </w:r>
                </w:p>
              </w:tc>
            </w:tr>
          </w:tbl>
          <w:p w:rsidR="008A7193" w:rsidRPr="008C7729" w:rsidRDefault="008A7193" w:rsidP="00E20365">
            <w:pPr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2817" w:type="dxa"/>
            <w:shd w:val="clear" w:color="auto" w:fill="BE431C"/>
            <w:vAlign w:val="center"/>
          </w:tcPr>
          <w:p w:rsidR="008A7193" w:rsidRPr="008C7729" w:rsidRDefault="008C7729" w:rsidP="00E20365">
            <w:pPr>
              <w:jc w:val="center"/>
              <w:rPr>
                <w:rFonts w:ascii="Century Gothic" w:hAnsi="Century Gothic"/>
                <w:b/>
                <w:sz w:val="24"/>
              </w:rPr>
            </w:pPr>
            <w:r w:rsidRPr="008C7729">
              <w:rPr>
                <w:rFonts w:ascii="Century Gothic" w:hAnsi="Century Gothic"/>
                <w:b/>
                <w:sz w:val="24"/>
              </w:rPr>
              <w:t>No Renovables</w:t>
            </w:r>
          </w:p>
        </w:tc>
        <w:tc>
          <w:tcPr>
            <w:tcW w:w="2817" w:type="dxa"/>
            <w:shd w:val="clear" w:color="auto" w:fill="28CA98"/>
            <w:vAlign w:val="center"/>
          </w:tcPr>
          <w:p w:rsidR="008A7193" w:rsidRPr="008C7729" w:rsidRDefault="008C7729" w:rsidP="00E20365">
            <w:pPr>
              <w:jc w:val="center"/>
              <w:rPr>
                <w:rFonts w:ascii="Century Gothic" w:hAnsi="Century Gothic"/>
                <w:b/>
                <w:sz w:val="24"/>
              </w:rPr>
            </w:pPr>
            <w:r w:rsidRPr="008C7729">
              <w:rPr>
                <w:rFonts w:ascii="Century Gothic" w:hAnsi="Century Gothic"/>
                <w:b/>
                <w:sz w:val="24"/>
              </w:rPr>
              <w:t>Inagotables</w:t>
            </w:r>
          </w:p>
        </w:tc>
      </w:tr>
      <w:tr w:rsidR="00E20365" w:rsidRPr="008C7729" w:rsidTr="00E20365">
        <w:trPr>
          <w:trHeight w:val="1968"/>
        </w:trPr>
        <w:tc>
          <w:tcPr>
            <w:tcW w:w="2816" w:type="dxa"/>
            <w:shd w:val="clear" w:color="auto" w:fill="74B230"/>
            <w:vAlign w:val="center"/>
          </w:tcPr>
          <w:p w:rsidR="008A7193" w:rsidRPr="008C7729" w:rsidRDefault="008C7729" w:rsidP="00E20365">
            <w:pPr>
              <w:jc w:val="center"/>
              <w:rPr>
                <w:rFonts w:ascii="Century Gothic" w:hAnsi="Century Gothic"/>
                <w:b/>
                <w:sz w:val="24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658240" behindDoc="0" locked="0" layoutInCell="1" allowOverlap="1" wp14:anchorId="356395DE" wp14:editId="487936A5">
                  <wp:simplePos x="0" y="0"/>
                  <wp:positionH relativeFrom="margin">
                    <wp:posOffset>146685</wp:posOffset>
                  </wp:positionH>
                  <wp:positionV relativeFrom="margin">
                    <wp:posOffset>139065</wp:posOffset>
                  </wp:positionV>
                  <wp:extent cx="1314450" cy="1013460"/>
                  <wp:effectExtent l="0" t="0" r="0" b="0"/>
                  <wp:wrapThrough wrapText="bothSides">
                    <wp:wrapPolygon edited="0">
                      <wp:start x="0" y="0"/>
                      <wp:lineTo x="0" y="21113"/>
                      <wp:lineTo x="21287" y="21113"/>
                      <wp:lineTo x="21287" y="0"/>
                      <wp:lineTo x="0" y="0"/>
                    </wp:wrapPolygon>
                  </wp:wrapThrough>
                  <wp:docPr id="1" name="Imagen 1" descr="http://3.bp.blogspot.com/-vwFPlPXb_9Y/UE1S4x02SzI/AAAAAAAAADk/UVxJx1-s10o/s1600/agu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3.bp.blogspot.com/-vwFPlPXb_9Y/UE1S4x02SzI/AAAAAAAAADk/UVxJx1-s10o/s1600/agu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013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D5062">
              <w:rPr>
                <w:rFonts w:ascii="Century Gothic" w:hAnsi="Century Gothic"/>
                <w:b/>
                <w:sz w:val="24"/>
              </w:rPr>
              <w:t>Agua</w:t>
            </w:r>
          </w:p>
        </w:tc>
        <w:tc>
          <w:tcPr>
            <w:tcW w:w="2817" w:type="dxa"/>
            <w:shd w:val="clear" w:color="auto" w:fill="BE431C"/>
            <w:vAlign w:val="center"/>
          </w:tcPr>
          <w:p w:rsidR="00FD5062" w:rsidRDefault="00FD5062" w:rsidP="00E20365">
            <w:pPr>
              <w:jc w:val="center"/>
              <w:rPr>
                <w:rFonts w:ascii="Century Gothic" w:hAnsi="Century Gothic"/>
                <w:b/>
                <w:noProof/>
                <w:lang w:eastAsia="es-MX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5AC56C07" wp14:editId="62CE2CF2">
                  <wp:extent cx="1209252" cy="906939"/>
                  <wp:effectExtent l="0" t="0" r="0" b="7620"/>
                  <wp:docPr id="3" name="Imagen 3" descr="https://i.ytimg.com/vi/NUKw-uj4PQs/hqdefaul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i.ytimg.com/vi/NUKw-uj4PQs/hqdefaul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2702" cy="9170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7193" w:rsidRPr="008C7729" w:rsidRDefault="00FD5062" w:rsidP="00E20365">
            <w:pPr>
              <w:jc w:val="center"/>
              <w:rPr>
                <w:rFonts w:ascii="Century Gothic" w:hAnsi="Century Gothic"/>
                <w:b/>
                <w:sz w:val="24"/>
              </w:rPr>
            </w:pPr>
            <w:r w:rsidRPr="00FD5062">
              <w:rPr>
                <w:rFonts w:ascii="Century Gothic" w:hAnsi="Century Gothic"/>
                <w:b/>
                <w:noProof/>
                <w:lang w:eastAsia="es-MX"/>
              </w:rPr>
              <w:t>Minerales</w:t>
            </w:r>
          </w:p>
        </w:tc>
        <w:tc>
          <w:tcPr>
            <w:tcW w:w="2817" w:type="dxa"/>
            <w:shd w:val="clear" w:color="auto" w:fill="28CA98"/>
            <w:vAlign w:val="center"/>
          </w:tcPr>
          <w:p w:rsidR="008A7193" w:rsidRDefault="00FD5062" w:rsidP="00E20365">
            <w:pPr>
              <w:jc w:val="center"/>
              <w:rPr>
                <w:rFonts w:ascii="Century Gothic" w:hAnsi="Century Gothic"/>
                <w:b/>
                <w:sz w:val="24"/>
              </w:rPr>
            </w:pPr>
            <w:r>
              <w:rPr>
                <w:noProof/>
                <w:lang w:eastAsia="es-MX"/>
              </w:rPr>
              <w:drawing>
                <wp:inline distT="0" distB="0" distL="0" distR="0">
                  <wp:extent cx="1451609" cy="907256"/>
                  <wp:effectExtent l="0" t="0" r="0" b="7620"/>
                  <wp:docPr id="6" name="Imagen 6" descr="https://i.ytimg.com/vi/4TMDn0FwSWs/maxresdefaul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i.ytimg.com/vi/4TMDn0FwSWs/maxresdefaul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6452" cy="910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D5062" w:rsidRPr="008C7729" w:rsidRDefault="00FD5062" w:rsidP="00E20365">
            <w:pPr>
              <w:jc w:val="center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Viento</w:t>
            </w:r>
          </w:p>
        </w:tc>
      </w:tr>
      <w:tr w:rsidR="00695B45" w:rsidRPr="008C7729" w:rsidTr="00E20365">
        <w:trPr>
          <w:trHeight w:val="2440"/>
        </w:trPr>
        <w:tc>
          <w:tcPr>
            <w:tcW w:w="2816" w:type="dxa"/>
            <w:shd w:val="clear" w:color="auto" w:fill="74B230"/>
            <w:vAlign w:val="center"/>
          </w:tcPr>
          <w:p w:rsidR="00FD5062" w:rsidRDefault="00FD5062" w:rsidP="00E20365">
            <w:pPr>
              <w:jc w:val="center"/>
              <w:rPr>
                <w:noProof/>
                <w:lang w:eastAsia="es-MX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214CEAD8" wp14:editId="1EDA2D59">
                  <wp:extent cx="1293421" cy="1015550"/>
                  <wp:effectExtent l="0" t="0" r="2540" b="0"/>
                  <wp:docPr id="2" name="Imagen 2" descr="https://physics.aps.org/assets/ee6d0152-1983-429d-aeb5-4ebca1bdff5a/e2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physics.aps.org/assets/ee6d0152-1983-429d-aeb5-4ebca1bdff5a/e2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301293" cy="10217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C7729" w:rsidRPr="00FD5062" w:rsidRDefault="00FD5062" w:rsidP="00E20365">
            <w:pPr>
              <w:jc w:val="center"/>
              <w:rPr>
                <w:rFonts w:ascii="Century Gothic" w:hAnsi="Century Gothic"/>
                <w:b/>
                <w:noProof/>
                <w:lang w:eastAsia="es-MX"/>
              </w:rPr>
            </w:pPr>
            <w:r w:rsidRPr="00FD5062">
              <w:rPr>
                <w:rFonts w:ascii="Century Gothic" w:hAnsi="Century Gothic"/>
                <w:b/>
                <w:noProof/>
                <w:lang w:eastAsia="es-MX"/>
              </w:rPr>
              <w:t>Arboles</w:t>
            </w:r>
          </w:p>
        </w:tc>
        <w:tc>
          <w:tcPr>
            <w:tcW w:w="2817" w:type="dxa"/>
            <w:shd w:val="clear" w:color="auto" w:fill="BE431C"/>
            <w:vAlign w:val="center"/>
          </w:tcPr>
          <w:p w:rsidR="008C7729" w:rsidRDefault="00FD5062" w:rsidP="00E20365">
            <w:pPr>
              <w:jc w:val="center"/>
              <w:rPr>
                <w:rFonts w:ascii="Century Gothic" w:hAnsi="Century Gothic"/>
                <w:b/>
                <w:sz w:val="24"/>
              </w:rPr>
            </w:pPr>
            <w:r>
              <w:rPr>
                <w:noProof/>
                <w:lang w:eastAsia="es-MX"/>
              </w:rPr>
              <w:drawing>
                <wp:inline distT="0" distB="0" distL="0" distR="0">
                  <wp:extent cx="1147147" cy="962025"/>
                  <wp:effectExtent l="0" t="0" r="0" b="0"/>
                  <wp:docPr id="4" name="Imagen 4" descr="http://geotres.aprenderapensar.net/files/2013/02/petroleo-el-oro-negro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geotres.aprenderapensar.net/files/2013/02/petroleo-el-oro-negro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943" cy="969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D5062" w:rsidRPr="008C7729" w:rsidRDefault="00FD5062" w:rsidP="00E20365">
            <w:pPr>
              <w:jc w:val="center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 xml:space="preserve">Petróleo </w:t>
            </w:r>
          </w:p>
        </w:tc>
        <w:tc>
          <w:tcPr>
            <w:tcW w:w="2817" w:type="dxa"/>
            <w:shd w:val="clear" w:color="auto" w:fill="28CA98"/>
            <w:vAlign w:val="center"/>
          </w:tcPr>
          <w:p w:rsidR="008C7729" w:rsidRDefault="00695B45" w:rsidP="00E20365">
            <w:pPr>
              <w:jc w:val="center"/>
              <w:rPr>
                <w:rFonts w:ascii="Century Gothic" w:hAnsi="Century Gothic"/>
                <w:b/>
                <w:sz w:val="24"/>
              </w:rPr>
            </w:pPr>
            <w:r>
              <w:rPr>
                <w:noProof/>
                <w:lang w:eastAsia="es-MX"/>
              </w:rPr>
              <w:drawing>
                <wp:inline distT="0" distB="0" distL="0" distR="0">
                  <wp:extent cx="1285875" cy="964408"/>
                  <wp:effectExtent l="0" t="0" r="0" b="7620"/>
                  <wp:docPr id="13" name="Imagen 13" descr="http://4.bp.blogspot.com/-ZdU44gdhGFU/TV3W1RwCa1I/AAAAAAAAAPc/uwJ8GS1a4Jc/s1600/PuestaS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://4.bp.blogspot.com/-ZdU44gdhGFU/TV3W1RwCa1I/AAAAAAAAAPc/uwJ8GS1a4Jc/s1600/PuestaSo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797" cy="9710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95B45" w:rsidRPr="008C7729" w:rsidRDefault="00695B45" w:rsidP="00E20365">
            <w:pPr>
              <w:jc w:val="center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Sol</w:t>
            </w:r>
          </w:p>
        </w:tc>
      </w:tr>
      <w:tr w:rsidR="00695B45" w:rsidRPr="008C7729" w:rsidTr="00E20365">
        <w:trPr>
          <w:trHeight w:val="2299"/>
        </w:trPr>
        <w:tc>
          <w:tcPr>
            <w:tcW w:w="2816" w:type="dxa"/>
            <w:shd w:val="clear" w:color="auto" w:fill="74B230"/>
            <w:vAlign w:val="center"/>
          </w:tcPr>
          <w:p w:rsidR="008C7729" w:rsidRDefault="00695B45" w:rsidP="00E20365">
            <w:pPr>
              <w:jc w:val="center"/>
              <w:rPr>
                <w:noProof/>
                <w:lang w:eastAsia="es-MX"/>
              </w:rPr>
            </w:pPr>
            <w:r>
              <w:rPr>
                <w:noProof/>
                <w:lang w:eastAsia="es-MX"/>
              </w:rPr>
              <w:drawing>
                <wp:inline distT="0" distB="0" distL="0" distR="0">
                  <wp:extent cx="1469130" cy="931810"/>
                  <wp:effectExtent l="0" t="0" r="0" b="1905"/>
                  <wp:docPr id="14" name="Imagen 14" descr="http://i2.wp.com/www.elmetrodigital.com/wp-content/uploads/2015/04/ggggggggggggggggggggggggg.jpg?resize=3456%2C21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://i2.wp.com/www.elmetrodigital.com/wp-content/uploads/2015/04/ggggggggggggggggggggggggg.jpg?resize=3456%2C21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4890" cy="935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0365" w:rsidRPr="00E20365" w:rsidRDefault="00E20365" w:rsidP="00E20365">
            <w:pPr>
              <w:jc w:val="center"/>
              <w:rPr>
                <w:rFonts w:ascii="Century Gothic" w:hAnsi="Century Gothic"/>
                <w:b/>
                <w:noProof/>
                <w:lang w:eastAsia="es-MX"/>
              </w:rPr>
            </w:pPr>
            <w:r w:rsidRPr="00E20365">
              <w:rPr>
                <w:rFonts w:ascii="Century Gothic" w:hAnsi="Century Gothic"/>
                <w:b/>
                <w:noProof/>
                <w:lang w:eastAsia="es-MX"/>
              </w:rPr>
              <w:t>Productos Agricolas</w:t>
            </w:r>
          </w:p>
        </w:tc>
        <w:tc>
          <w:tcPr>
            <w:tcW w:w="2817" w:type="dxa"/>
            <w:shd w:val="clear" w:color="auto" w:fill="BE431C"/>
            <w:vAlign w:val="center"/>
          </w:tcPr>
          <w:p w:rsidR="008C7729" w:rsidRDefault="00FD5062" w:rsidP="00E20365">
            <w:pPr>
              <w:jc w:val="center"/>
              <w:rPr>
                <w:rFonts w:ascii="Century Gothic" w:hAnsi="Century Gothic"/>
                <w:b/>
                <w:sz w:val="24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28F4FDC5" wp14:editId="59B8300D">
                  <wp:extent cx="990600" cy="937259"/>
                  <wp:effectExtent l="0" t="0" r="0" b="0"/>
                  <wp:docPr id="5" name="Imagen 5" descr="https://upload.wikimedia.org/wikipedia/commons/thumb/f/f0/NatCopper.jpg/260px-NatCopp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upload.wikimedia.org/wikipedia/commons/thumb/f/f0/NatCopper.jpg/260px-NatCopp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611" cy="956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D5062" w:rsidRPr="008C7729" w:rsidRDefault="00FD5062" w:rsidP="00E20365">
            <w:pPr>
              <w:jc w:val="center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 xml:space="preserve">Cobre </w:t>
            </w:r>
          </w:p>
        </w:tc>
        <w:tc>
          <w:tcPr>
            <w:tcW w:w="2817" w:type="dxa"/>
            <w:shd w:val="clear" w:color="auto" w:fill="28CA98"/>
            <w:vAlign w:val="center"/>
          </w:tcPr>
          <w:p w:rsidR="008C7729" w:rsidRDefault="00695B45" w:rsidP="00E20365">
            <w:pPr>
              <w:jc w:val="center"/>
              <w:rPr>
                <w:rFonts w:ascii="Century Gothic" w:hAnsi="Century Gothic"/>
                <w:b/>
                <w:sz w:val="24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5EB7783F" wp14:editId="3F8CFF80">
                  <wp:extent cx="1361409" cy="882193"/>
                  <wp:effectExtent l="0" t="0" r="0" b="0"/>
                  <wp:docPr id="12" name="Imagen 12" descr="http://1.bp.blogspot.com/-34d6yXHyJcE/VTTqjTINk7I/AAAAAAAAGfE/hQOk7pX7DXs/s1600/wave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1.bp.blogspot.com/-34d6yXHyJcE/VTTqjTINk7I/AAAAAAAAGfE/hQOk7pX7DXs/s1600/wave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7429" cy="8860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95B45" w:rsidRPr="008C7729" w:rsidRDefault="00695B45" w:rsidP="00E20365">
            <w:pPr>
              <w:jc w:val="center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Oleaje</w:t>
            </w:r>
          </w:p>
        </w:tc>
      </w:tr>
    </w:tbl>
    <w:p w:rsidR="00E20365" w:rsidRPr="00CF7D12" w:rsidRDefault="00E20365" w:rsidP="00E20365">
      <w:pPr>
        <w:tabs>
          <w:tab w:val="left" w:pos="1892"/>
        </w:tabs>
        <w:spacing w:line="240" w:lineRule="auto"/>
        <w:jc w:val="center"/>
        <w:rPr>
          <w:rFonts w:ascii="Century Gothic" w:hAnsi="Century Gothic"/>
          <w:b/>
          <w:i/>
          <w:sz w:val="16"/>
          <w:szCs w:val="48"/>
        </w:rPr>
      </w:pPr>
      <w:r w:rsidRPr="00CF7D12">
        <w:rPr>
          <w:noProof/>
          <w:sz w:val="16"/>
          <w:szCs w:val="48"/>
          <w:lang w:eastAsia="es-MX"/>
        </w:rPr>
        <w:drawing>
          <wp:anchor distT="0" distB="0" distL="114300" distR="114300" simplePos="0" relativeHeight="251660288" behindDoc="0" locked="0" layoutInCell="1" allowOverlap="1" wp14:anchorId="1DB6BF5C" wp14:editId="06D7E9A4">
            <wp:simplePos x="0" y="0"/>
            <wp:positionH relativeFrom="margin">
              <wp:posOffset>-31115</wp:posOffset>
            </wp:positionH>
            <wp:positionV relativeFrom="margin">
              <wp:posOffset>-175895</wp:posOffset>
            </wp:positionV>
            <wp:extent cx="521970" cy="647700"/>
            <wp:effectExtent l="0" t="0" r="0" b="0"/>
            <wp:wrapSquare wrapText="bothSides"/>
            <wp:docPr id="16" name="Imagen 16" descr="http://static.wixstatic.com/media/8bcbde_19c8406aa79f406aa2d35da038c105ce.jpg_srz_110_135_85_22_0.50_1.20_0.00_jpg_sr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tatic.wixstatic.com/media/8bcbde_19c8406aa79f406aa2d35da038c105ce.jpg_srz_110_135_85_22_0.50_1.20_0.00_jpg_srz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7D12">
        <w:rPr>
          <w:noProof/>
          <w:sz w:val="16"/>
          <w:szCs w:val="48"/>
          <w:lang w:eastAsia="es-MX"/>
        </w:rPr>
        <w:drawing>
          <wp:anchor distT="0" distB="0" distL="114300" distR="114300" simplePos="0" relativeHeight="251661312" behindDoc="0" locked="0" layoutInCell="1" allowOverlap="1" wp14:anchorId="45BE9C82" wp14:editId="3C86FC92">
            <wp:simplePos x="0" y="0"/>
            <wp:positionH relativeFrom="margin">
              <wp:align>right</wp:align>
            </wp:positionH>
            <wp:positionV relativeFrom="margin">
              <wp:posOffset>-128270</wp:posOffset>
            </wp:positionV>
            <wp:extent cx="935990" cy="533400"/>
            <wp:effectExtent l="0" t="0" r="0" b="0"/>
            <wp:wrapSquare wrapText="bothSides"/>
            <wp:docPr id="15" name="Imagen 15" descr="http://bcnslp.edu.mx/moodle/pluginfile.php/2/course/section/2/preescol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bcnslp.edu.mx/moodle/pluginfile.php/2/course/section/2/preescolar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7D12">
        <w:rPr>
          <w:rFonts w:ascii="Century Gothic" w:hAnsi="Century Gothic"/>
          <w:b/>
          <w:i/>
          <w:sz w:val="16"/>
          <w:szCs w:val="48"/>
        </w:rPr>
        <w:t>Benemérita Y Centenaria Escuela Normal Del Estado</w:t>
      </w:r>
    </w:p>
    <w:p w:rsidR="00E20365" w:rsidRDefault="00E20365" w:rsidP="00E20365">
      <w:pPr>
        <w:tabs>
          <w:tab w:val="left" w:pos="1892"/>
        </w:tabs>
        <w:spacing w:line="240" w:lineRule="auto"/>
        <w:jc w:val="center"/>
        <w:rPr>
          <w:rFonts w:ascii="Century Gothic" w:hAnsi="Century Gothic"/>
          <w:sz w:val="16"/>
          <w:szCs w:val="48"/>
        </w:rPr>
      </w:pPr>
      <w:r w:rsidRPr="00CF7D12">
        <w:rPr>
          <w:rFonts w:ascii="Century Gothic" w:hAnsi="Century Gothic"/>
          <w:sz w:val="16"/>
          <w:szCs w:val="48"/>
        </w:rPr>
        <w:t>Lic. En Educación Preescolar</w:t>
      </w:r>
    </w:p>
    <w:p w:rsidR="00E20365" w:rsidRDefault="00E20365" w:rsidP="00E20365">
      <w:pPr>
        <w:tabs>
          <w:tab w:val="left" w:pos="1892"/>
        </w:tabs>
        <w:spacing w:line="240" w:lineRule="auto"/>
        <w:jc w:val="center"/>
        <w:rPr>
          <w:rFonts w:ascii="Century Gothic" w:hAnsi="Century Gothic"/>
          <w:sz w:val="16"/>
          <w:szCs w:val="48"/>
        </w:rPr>
      </w:pPr>
      <w:r>
        <w:rPr>
          <w:rFonts w:ascii="Century Gothic" w:hAnsi="Century Gothic"/>
          <w:sz w:val="16"/>
          <w:szCs w:val="48"/>
        </w:rPr>
        <w:t xml:space="preserve">Optativo: Recursos renovables, no renovables e inagotables </w:t>
      </w:r>
    </w:p>
    <w:p w:rsidR="00E20365" w:rsidRPr="00CF7D12" w:rsidRDefault="00E20365" w:rsidP="00E20365">
      <w:pPr>
        <w:tabs>
          <w:tab w:val="left" w:pos="1892"/>
        </w:tabs>
        <w:spacing w:line="240" w:lineRule="auto"/>
        <w:jc w:val="center"/>
        <w:rPr>
          <w:rFonts w:ascii="Century Gothic" w:hAnsi="Century Gothic"/>
          <w:sz w:val="16"/>
          <w:szCs w:val="48"/>
        </w:rPr>
      </w:pPr>
      <w:bookmarkStart w:id="0" w:name="_GoBack"/>
      <w:r>
        <w:rPr>
          <w:rFonts w:ascii="Century Gothic" w:hAnsi="Century Gothic"/>
          <w:sz w:val="16"/>
          <w:szCs w:val="48"/>
        </w:rPr>
        <w:t xml:space="preserve">Almaguer Salazar Lesly Jocelyn </w:t>
      </w:r>
    </w:p>
    <w:bookmarkEnd w:id="0"/>
    <w:p w:rsidR="008C7729" w:rsidRPr="008C7729" w:rsidRDefault="008A7193">
      <w:pPr>
        <w:rPr>
          <w:rFonts w:ascii="Century Gothic" w:hAnsi="Century Gothic"/>
          <w:sz w:val="24"/>
        </w:rPr>
      </w:pPr>
      <w:r w:rsidRPr="008C7729">
        <w:rPr>
          <w:rFonts w:ascii="Century Gothic" w:hAnsi="Century Gothic"/>
          <w:sz w:val="24"/>
        </w:rPr>
        <w:t xml:space="preserve"> </w:t>
      </w:r>
    </w:p>
    <w:p w:rsidR="005B1FEB" w:rsidRDefault="005B1FEB"/>
    <w:sectPr w:rsidR="005B1FE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193"/>
    <w:rsid w:val="005B1FEB"/>
    <w:rsid w:val="00695B45"/>
    <w:rsid w:val="008A7193"/>
    <w:rsid w:val="008C7729"/>
    <w:rsid w:val="00E20365"/>
    <w:rsid w:val="00FD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918943-07A1-40C0-A6F3-5335AFD7F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A71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48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lesly almaguer</dc:creator>
  <cp:keywords/>
  <dc:description/>
  <cp:lastModifiedBy>lesly almaguer</cp:lastModifiedBy>
  <cp:revision>1</cp:revision>
  <dcterms:created xsi:type="dcterms:W3CDTF">2016-02-13T04:14:00Z</dcterms:created>
  <dcterms:modified xsi:type="dcterms:W3CDTF">2016-02-13T05:22:00Z</dcterms:modified>
</cp:coreProperties>
</file>